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D5" w:rsidRPr="00361429" w:rsidRDefault="00A746D5" w:rsidP="00AE0BC8">
      <w:pPr>
        <w:ind w:right="29"/>
        <w:jc w:val="both"/>
        <w:rPr>
          <w:rFonts w:ascii="Book Antiqua" w:hAnsi="Book Antiqua"/>
          <w:bCs/>
        </w:rPr>
      </w:pPr>
    </w:p>
    <w:p w:rsidR="00AE0BC8" w:rsidRPr="00132401" w:rsidRDefault="00AE0BC8" w:rsidP="00AE0BC8">
      <w:pPr>
        <w:jc w:val="center"/>
        <w:rPr>
          <w:rFonts w:ascii="Book Antiqua" w:hAnsi="Book Antiqua"/>
          <w:b/>
          <w:bCs/>
          <w:sz w:val="24"/>
        </w:rPr>
      </w:pPr>
      <w:r w:rsidRPr="00132401">
        <w:rPr>
          <w:rFonts w:ascii="Book Antiqua" w:hAnsi="Book Antiqua"/>
          <w:b/>
          <w:bCs/>
          <w:sz w:val="24"/>
        </w:rPr>
        <w:t>FEDERAL B. AREA ASSOCIATION OF TRADE &amp; INDUSTRY</w:t>
      </w:r>
    </w:p>
    <w:p w:rsidR="00AE0BC8" w:rsidRPr="00361429" w:rsidRDefault="00AE0BC8" w:rsidP="00AE0BC8">
      <w:pPr>
        <w:jc w:val="center"/>
        <w:rPr>
          <w:rFonts w:ascii="Book Antiqua" w:hAnsi="Book Antiqua"/>
          <w:bCs/>
        </w:rPr>
      </w:pPr>
      <w:r w:rsidRPr="00361429">
        <w:rPr>
          <w:rFonts w:ascii="Book Antiqua" w:hAnsi="Book Antiqua"/>
          <w:bCs/>
        </w:rPr>
        <w:t>ST-7, Block 22, Federal ‘B’ Industrial Area, Karachi-75950</w:t>
      </w:r>
    </w:p>
    <w:p w:rsidR="00AE0BC8" w:rsidRPr="00361429" w:rsidRDefault="00132401" w:rsidP="00AE0BC8">
      <w:pPr>
        <w:ind w:right="29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</w:t>
      </w:r>
      <w:r w:rsidR="00AE0BC8" w:rsidRPr="00361429">
        <w:rPr>
          <w:rFonts w:ascii="Book Antiqua" w:hAnsi="Book Antiqua"/>
          <w:bCs/>
        </w:rPr>
        <w:t>________________________________________________________________________</w:t>
      </w:r>
    </w:p>
    <w:p w:rsidR="00AE0BC8" w:rsidRPr="00361429" w:rsidRDefault="00AE0BC8" w:rsidP="00AE0BC8">
      <w:pPr>
        <w:ind w:right="29"/>
        <w:jc w:val="both"/>
        <w:rPr>
          <w:rFonts w:ascii="Book Antiqua" w:hAnsi="Book Antiqua"/>
          <w:bCs/>
        </w:rPr>
      </w:pPr>
    </w:p>
    <w:p w:rsidR="00480EC6" w:rsidRPr="00361429" w:rsidRDefault="00480EC6" w:rsidP="00AE0BC8">
      <w:pPr>
        <w:ind w:right="29"/>
        <w:jc w:val="both"/>
        <w:rPr>
          <w:rFonts w:ascii="Book Antiqua" w:hAnsi="Book Antiqua"/>
          <w:bCs/>
        </w:rPr>
      </w:pPr>
    </w:p>
    <w:p w:rsidR="00AE0BC8" w:rsidRPr="00361429" w:rsidRDefault="00AE0BC8" w:rsidP="00AE0BC8">
      <w:pPr>
        <w:ind w:right="29"/>
        <w:jc w:val="both"/>
        <w:rPr>
          <w:rFonts w:ascii="Book Antiqua" w:hAnsi="Book Antiqua"/>
          <w:b/>
          <w:bCs/>
          <w:u w:val="single"/>
        </w:rPr>
      </w:pPr>
      <w:proofErr w:type="gramStart"/>
      <w:r w:rsidRPr="00361429">
        <w:rPr>
          <w:rFonts w:ascii="Book Antiqua" w:hAnsi="Book Antiqua"/>
          <w:b/>
          <w:bCs/>
          <w:u w:val="single"/>
        </w:rPr>
        <w:t>CIRCULAR NO.</w:t>
      </w:r>
      <w:proofErr w:type="gramEnd"/>
      <w:r w:rsidRPr="00361429">
        <w:rPr>
          <w:rFonts w:ascii="Book Antiqua" w:hAnsi="Book Antiqua"/>
          <w:b/>
          <w:bCs/>
          <w:u w:val="single"/>
        </w:rPr>
        <w:t xml:space="preserve"> </w:t>
      </w:r>
      <w:r w:rsidR="00C56122" w:rsidRPr="00361429">
        <w:rPr>
          <w:rFonts w:ascii="Book Antiqua" w:hAnsi="Book Antiqua"/>
          <w:b/>
          <w:bCs/>
          <w:u w:val="single"/>
        </w:rPr>
        <w:t>39</w:t>
      </w:r>
    </w:p>
    <w:p w:rsidR="00AE0BC8" w:rsidRPr="00361429" w:rsidRDefault="00C56122" w:rsidP="00AE0BC8">
      <w:pPr>
        <w:ind w:right="29"/>
        <w:jc w:val="both"/>
        <w:rPr>
          <w:rFonts w:ascii="Book Antiqua" w:hAnsi="Book Antiqua"/>
          <w:bCs/>
        </w:rPr>
      </w:pPr>
      <w:r w:rsidRPr="00361429">
        <w:rPr>
          <w:rFonts w:ascii="Book Antiqua" w:hAnsi="Book Antiqua"/>
          <w:b/>
          <w:bCs/>
          <w:u w:val="single"/>
        </w:rPr>
        <w:t>October 30</w:t>
      </w:r>
      <w:r w:rsidR="00A22D25" w:rsidRPr="00361429">
        <w:rPr>
          <w:rFonts w:ascii="Book Antiqua" w:hAnsi="Book Antiqua"/>
          <w:b/>
          <w:bCs/>
          <w:u w:val="single"/>
        </w:rPr>
        <w:t>, 2014</w:t>
      </w:r>
    </w:p>
    <w:p w:rsidR="00AE0BC8" w:rsidRPr="00361429" w:rsidRDefault="00AE0BC8" w:rsidP="00AE0BC8">
      <w:pPr>
        <w:ind w:right="29"/>
        <w:jc w:val="both"/>
        <w:rPr>
          <w:rFonts w:ascii="Book Antiqua" w:hAnsi="Book Antiqua"/>
          <w:bCs/>
        </w:rPr>
      </w:pPr>
    </w:p>
    <w:p w:rsidR="00480EC6" w:rsidRPr="00361429" w:rsidRDefault="00480EC6" w:rsidP="00AE0BC8">
      <w:pPr>
        <w:ind w:right="29"/>
        <w:jc w:val="both"/>
        <w:rPr>
          <w:rFonts w:ascii="Book Antiqua" w:hAnsi="Book Antiqua"/>
          <w:bCs/>
        </w:rPr>
      </w:pPr>
    </w:p>
    <w:p w:rsidR="00AE0BC8" w:rsidRPr="00361429" w:rsidRDefault="00AE0BC8" w:rsidP="00AE0BC8">
      <w:pPr>
        <w:ind w:right="29"/>
        <w:jc w:val="both"/>
        <w:rPr>
          <w:rFonts w:ascii="Book Antiqua" w:hAnsi="Book Antiqua"/>
          <w:bCs/>
          <w:sz w:val="2"/>
        </w:rPr>
      </w:pPr>
    </w:p>
    <w:p w:rsidR="00B62F1A" w:rsidRPr="00361429" w:rsidRDefault="00C56122" w:rsidP="00B62F1A">
      <w:pPr>
        <w:ind w:right="29"/>
        <w:jc w:val="center"/>
        <w:rPr>
          <w:rFonts w:ascii="Book Antiqua" w:hAnsi="Book Antiqua"/>
          <w:b/>
          <w:u w:val="single"/>
        </w:rPr>
      </w:pPr>
      <w:r w:rsidRPr="00361429">
        <w:rPr>
          <w:rFonts w:ascii="Book Antiqua" w:hAnsi="Book Antiqua"/>
          <w:b/>
          <w:u w:val="single"/>
        </w:rPr>
        <w:t>REGISTRATION OF NON-NATIONALS (ALIENS)</w:t>
      </w:r>
    </w:p>
    <w:p w:rsidR="00B62F1A" w:rsidRPr="00361429" w:rsidRDefault="00B62F1A" w:rsidP="00B62F1A">
      <w:pPr>
        <w:ind w:right="29"/>
        <w:jc w:val="center"/>
        <w:rPr>
          <w:rFonts w:ascii="Book Antiqua" w:hAnsi="Book Antiqua"/>
        </w:rPr>
      </w:pPr>
    </w:p>
    <w:p w:rsidR="00FE3701" w:rsidRPr="00361429" w:rsidRDefault="00FE3701" w:rsidP="00B62F1A">
      <w:pPr>
        <w:ind w:right="29"/>
        <w:jc w:val="both"/>
        <w:rPr>
          <w:rFonts w:ascii="Book Antiqua" w:hAnsi="Book Antiqua"/>
          <w:sz w:val="2"/>
        </w:rPr>
      </w:pPr>
    </w:p>
    <w:p w:rsidR="00A22D25" w:rsidRPr="00763246" w:rsidRDefault="00C56122" w:rsidP="00695E04">
      <w:pPr>
        <w:ind w:right="29"/>
        <w:jc w:val="both"/>
        <w:rPr>
          <w:rFonts w:ascii="Book Antiqua" w:hAnsi="Book Antiqua"/>
          <w:b/>
          <w:u w:val="single"/>
        </w:rPr>
      </w:pPr>
      <w:r w:rsidRPr="00361429">
        <w:rPr>
          <w:rFonts w:ascii="Book Antiqua" w:hAnsi="Book Antiqua"/>
        </w:rPr>
        <w:t xml:space="preserve">We </w:t>
      </w:r>
      <w:r w:rsidRPr="00132401">
        <w:rPr>
          <w:rFonts w:ascii="Book Antiqua" w:hAnsi="Book Antiqua"/>
          <w:u w:val="single"/>
        </w:rPr>
        <w:t>reproduce</w:t>
      </w:r>
      <w:r w:rsidRPr="00361429">
        <w:rPr>
          <w:rFonts w:ascii="Book Antiqua" w:hAnsi="Book Antiqua"/>
        </w:rPr>
        <w:t xml:space="preserve"> hereunder contents of letter no. NADRA/NARA/Issuance/CNIC-ARC/14/253 dated 28</w:t>
      </w:r>
      <w:r w:rsidRPr="00361429">
        <w:rPr>
          <w:rFonts w:ascii="Book Antiqua" w:hAnsi="Book Antiqua"/>
          <w:vertAlign w:val="superscript"/>
        </w:rPr>
        <w:t>th</w:t>
      </w:r>
      <w:r w:rsidRPr="00361429">
        <w:rPr>
          <w:rFonts w:ascii="Book Antiqua" w:hAnsi="Book Antiqua"/>
        </w:rPr>
        <w:t xml:space="preserve"> October, 2014, contents of which are self explanatory and </w:t>
      </w:r>
      <w:r w:rsidRPr="00763246">
        <w:rPr>
          <w:rFonts w:ascii="Book Antiqua" w:hAnsi="Book Antiqua"/>
          <w:b/>
          <w:u w:val="single"/>
        </w:rPr>
        <w:t>mandatory for compliance by all concerned.</w:t>
      </w:r>
    </w:p>
    <w:p w:rsidR="0028657F" w:rsidRPr="00763246" w:rsidRDefault="0028657F" w:rsidP="00695E04">
      <w:pPr>
        <w:ind w:right="29"/>
        <w:jc w:val="both"/>
        <w:rPr>
          <w:rFonts w:ascii="Book Antiqua" w:hAnsi="Book Antiqua"/>
          <w:b/>
          <w:sz w:val="12"/>
          <w:u w:val="single"/>
        </w:rPr>
      </w:pPr>
    </w:p>
    <w:p w:rsidR="004938B4" w:rsidRPr="00361429" w:rsidRDefault="00C56122" w:rsidP="00B62F1A">
      <w:pPr>
        <w:ind w:right="29"/>
        <w:jc w:val="both"/>
        <w:rPr>
          <w:rFonts w:ascii="Book Antiqua" w:hAnsi="Book Antiqua"/>
          <w:i/>
        </w:rPr>
      </w:pPr>
      <w:r w:rsidRPr="00361429">
        <w:rPr>
          <w:rFonts w:ascii="Book Antiqua" w:hAnsi="Book Antiqua"/>
          <w:i/>
        </w:rPr>
        <w:t>Quote:</w:t>
      </w:r>
    </w:p>
    <w:p w:rsidR="00C56122" w:rsidRPr="00361429" w:rsidRDefault="00C56122" w:rsidP="00B62F1A">
      <w:pPr>
        <w:ind w:right="29"/>
        <w:jc w:val="both"/>
        <w:rPr>
          <w:rFonts w:ascii="Book Antiqua" w:hAnsi="Book Antiqua"/>
          <w:sz w:val="10"/>
        </w:rPr>
      </w:pPr>
    </w:p>
    <w:p w:rsidR="00C56122" w:rsidRPr="00361429" w:rsidRDefault="00C56122" w:rsidP="00C56122">
      <w:pPr>
        <w:pStyle w:val="ListParagraph"/>
        <w:numPr>
          <w:ilvl w:val="0"/>
          <w:numId w:val="3"/>
        </w:numPr>
        <w:ind w:right="29"/>
        <w:jc w:val="both"/>
        <w:rPr>
          <w:rFonts w:ascii="Book Antiqua" w:hAnsi="Book Antiqua"/>
        </w:rPr>
      </w:pPr>
      <w:r w:rsidRPr="00361429">
        <w:rPr>
          <w:rFonts w:ascii="Book Antiqua" w:hAnsi="Book Antiqua"/>
        </w:rPr>
        <w:t xml:space="preserve">It has been reported that number of aliens without having </w:t>
      </w:r>
      <w:proofErr w:type="gramStart"/>
      <w:r w:rsidRPr="00361429">
        <w:rPr>
          <w:rFonts w:ascii="Book Antiqua" w:hAnsi="Book Antiqua"/>
        </w:rPr>
        <w:t>NARA  (</w:t>
      </w:r>
      <w:proofErr w:type="gramEnd"/>
      <w:r w:rsidRPr="00361429">
        <w:rPr>
          <w:rFonts w:ascii="Book Antiqua" w:hAnsi="Book Antiqua"/>
        </w:rPr>
        <w:t xml:space="preserve">National Aliens Registration Authority) card are working in different factories </w:t>
      </w:r>
      <w:r w:rsidR="00412CE7" w:rsidRPr="00361429">
        <w:rPr>
          <w:rFonts w:ascii="Book Antiqua" w:hAnsi="Book Antiqua"/>
        </w:rPr>
        <w:t>of Korangi Industrial Area. Due to prevailing law and order situation in the city, and involvement of non-nationals in various crimes and for the compliance of Foreigner’s Act 1946 and SRO No. 6(1)/2001 dated January 4, 2001 issued by the Ministry of Interior, Government of Pakistan. It is required to take extra measures for proper registration of all non-nationals and ensure they are in possession of work permit before employing them.</w:t>
      </w:r>
    </w:p>
    <w:p w:rsidR="00412CE7" w:rsidRPr="00361429" w:rsidRDefault="00412CE7" w:rsidP="00412CE7">
      <w:pPr>
        <w:pStyle w:val="ListParagraph"/>
        <w:ind w:right="29"/>
        <w:jc w:val="both"/>
        <w:rPr>
          <w:rFonts w:ascii="Book Antiqua" w:hAnsi="Book Antiqua"/>
          <w:sz w:val="12"/>
        </w:rPr>
      </w:pPr>
    </w:p>
    <w:p w:rsidR="00412CE7" w:rsidRPr="00361429" w:rsidRDefault="00412CE7" w:rsidP="00C56122">
      <w:pPr>
        <w:pStyle w:val="ListParagraph"/>
        <w:numPr>
          <w:ilvl w:val="0"/>
          <w:numId w:val="3"/>
        </w:numPr>
        <w:ind w:right="29"/>
        <w:jc w:val="both"/>
        <w:rPr>
          <w:rFonts w:ascii="Book Antiqua" w:hAnsi="Book Antiqua"/>
        </w:rPr>
      </w:pPr>
      <w:r w:rsidRPr="00361429">
        <w:rPr>
          <w:rFonts w:ascii="Book Antiqua" w:hAnsi="Book Antiqua"/>
        </w:rPr>
        <w:t>Keeping in view, it is requested to take necessary steps at your level on priority basis for getting registration of aliens working in organization / factories registered in your association.</w:t>
      </w:r>
    </w:p>
    <w:p w:rsidR="00412CE7" w:rsidRPr="00361429" w:rsidRDefault="00412CE7" w:rsidP="00412CE7">
      <w:pPr>
        <w:pStyle w:val="ListParagraph"/>
        <w:rPr>
          <w:rFonts w:ascii="Book Antiqua" w:hAnsi="Book Antiqua"/>
          <w:sz w:val="14"/>
        </w:rPr>
      </w:pPr>
    </w:p>
    <w:p w:rsidR="00412CE7" w:rsidRPr="00361429" w:rsidRDefault="00412CE7" w:rsidP="00361429">
      <w:pPr>
        <w:pStyle w:val="ListParagraph"/>
        <w:numPr>
          <w:ilvl w:val="0"/>
          <w:numId w:val="3"/>
        </w:numPr>
        <w:ind w:right="29"/>
        <w:jc w:val="both"/>
        <w:rPr>
          <w:rFonts w:ascii="Book Antiqua" w:hAnsi="Book Antiqua"/>
        </w:rPr>
      </w:pPr>
      <w:r w:rsidRPr="00361429">
        <w:rPr>
          <w:rFonts w:ascii="Book Antiqua" w:hAnsi="Book Antiqua"/>
        </w:rPr>
        <w:t>Furthermore, for any assistance regarding subject matter, please contact this office at an earliest.</w:t>
      </w:r>
    </w:p>
    <w:p w:rsidR="00412CE7" w:rsidRPr="00361429" w:rsidRDefault="00642D2A" w:rsidP="00412CE7">
      <w:pPr>
        <w:pStyle w:val="ListParagraph"/>
        <w:ind w:right="29"/>
        <w:jc w:val="both"/>
        <w:rPr>
          <w:rFonts w:ascii="Book Antiqua" w:hAnsi="Book Antiqua"/>
        </w:rPr>
      </w:pPr>
      <w:r w:rsidRPr="00361429">
        <w:rPr>
          <w:rFonts w:ascii="Book Antiqua" w:hAnsi="Book Antiqua"/>
        </w:rPr>
        <w:t xml:space="preserve">                   </w:t>
      </w:r>
      <w:r w:rsidR="00361429">
        <w:rPr>
          <w:rFonts w:ascii="Book Antiqua" w:hAnsi="Book Antiqua"/>
        </w:rPr>
        <w:t xml:space="preserve">                                            </w:t>
      </w:r>
      <w:r w:rsidRPr="00361429">
        <w:rPr>
          <w:rFonts w:ascii="Book Antiqua" w:hAnsi="Book Antiqua"/>
        </w:rPr>
        <w:t xml:space="preserve">                                                                  </w:t>
      </w:r>
      <w:proofErr w:type="gramStart"/>
      <w:r w:rsidRPr="00361429">
        <w:rPr>
          <w:rFonts w:ascii="Book Antiqua" w:hAnsi="Book Antiqua"/>
        </w:rPr>
        <w:t>S/d.</w:t>
      </w:r>
      <w:proofErr w:type="gramEnd"/>
    </w:p>
    <w:p w:rsidR="00642D2A" w:rsidRPr="00361429" w:rsidRDefault="00642D2A" w:rsidP="00412CE7">
      <w:pPr>
        <w:pStyle w:val="ListParagraph"/>
        <w:ind w:right="29"/>
        <w:jc w:val="both"/>
        <w:rPr>
          <w:rFonts w:ascii="Book Antiqua" w:hAnsi="Book Antiqua"/>
          <w:sz w:val="16"/>
        </w:rPr>
      </w:pPr>
    </w:p>
    <w:p w:rsidR="00412CE7" w:rsidRPr="00361429" w:rsidRDefault="00642D2A" w:rsidP="00412CE7">
      <w:pPr>
        <w:pStyle w:val="ListParagraph"/>
        <w:ind w:right="29"/>
        <w:jc w:val="right"/>
        <w:rPr>
          <w:rFonts w:ascii="Book Antiqua" w:hAnsi="Book Antiqua"/>
        </w:rPr>
      </w:pPr>
      <w:proofErr w:type="spellStart"/>
      <w:r w:rsidRPr="00361429">
        <w:rPr>
          <w:rFonts w:ascii="Book Antiqua" w:hAnsi="Book Antiqua"/>
        </w:rPr>
        <w:t>Khaliq</w:t>
      </w:r>
      <w:proofErr w:type="spellEnd"/>
      <w:r w:rsidRPr="00361429">
        <w:rPr>
          <w:rFonts w:ascii="Book Antiqua" w:hAnsi="Book Antiqua"/>
        </w:rPr>
        <w:t xml:space="preserve"> </w:t>
      </w:r>
      <w:proofErr w:type="spellStart"/>
      <w:proofErr w:type="gramStart"/>
      <w:r w:rsidRPr="00361429">
        <w:rPr>
          <w:rFonts w:ascii="Book Antiqua" w:hAnsi="Book Antiqua"/>
        </w:rPr>
        <w:t>ur</w:t>
      </w:r>
      <w:proofErr w:type="spellEnd"/>
      <w:proofErr w:type="gramEnd"/>
      <w:r w:rsidRPr="00361429">
        <w:rPr>
          <w:rFonts w:ascii="Book Antiqua" w:hAnsi="Book Antiqua"/>
        </w:rPr>
        <w:t xml:space="preserve"> Rehman</w:t>
      </w:r>
    </w:p>
    <w:p w:rsidR="00642D2A" w:rsidRPr="00361429" w:rsidRDefault="00642D2A" w:rsidP="00412CE7">
      <w:pPr>
        <w:pStyle w:val="ListParagraph"/>
        <w:ind w:right="29"/>
        <w:jc w:val="right"/>
        <w:rPr>
          <w:rFonts w:ascii="Book Antiqua" w:hAnsi="Book Antiqua"/>
        </w:rPr>
      </w:pPr>
      <w:r w:rsidRPr="00361429">
        <w:rPr>
          <w:rFonts w:ascii="Book Antiqua" w:hAnsi="Book Antiqua"/>
        </w:rPr>
        <w:t>Deputy Director (Admin &amp; Ops)</w:t>
      </w:r>
    </w:p>
    <w:p w:rsidR="00642D2A" w:rsidRPr="00361429" w:rsidRDefault="00642D2A" w:rsidP="00412CE7">
      <w:pPr>
        <w:pStyle w:val="ListParagraph"/>
        <w:ind w:right="29"/>
        <w:jc w:val="right"/>
        <w:rPr>
          <w:rFonts w:ascii="Book Antiqua" w:hAnsi="Book Antiqua"/>
        </w:rPr>
      </w:pPr>
      <w:r w:rsidRPr="00361429">
        <w:rPr>
          <w:rFonts w:ascii="Book Antiqua" w:hAnsi="Book Antiqua"/>
        </w:rPr>
        <w:t>021-99216182</w:t>
      </w:r>
    </w:p>
    <w:p w:rsidR="004938B4" w:rsidRPr="00361429" w:rsidRDefault="00642D2A" w:rsidP="00B62F1A">
      <w:pPr>
        <w:ind w:right="29"/>
        <w:jc w:val="both"/>
        <w:rPr>
          <w:rFonts w:ascii="Book Antiqua" w:hAnsi="Book Antiqua"/>
          <w:i/>
        </w:rPr>
      </w:pPr>
      <w:r w:rsidRPr="00361429">
        <w:rPr>
          <w:rFonts w:ascii="Book Antiqua" w:hAnsi="Book Antiqua"/>
          <w:i/>
        </w:rPr>
        <w:t>Unquote:</w:t>
      </w:r>
    </w:p>
    <w:p w:rsidR="00642D2A" w:rsidRPr="00361429" w:rsidRDefault="00642D2A" w:rsidP="00B62F1A">
      <w:pPr>
        <w:ind w:right="29"/>
        <w:jc w:val="both"/>
        <w:rPr>
          <w:rFonts w:ascii="Book Antiqua" w:hAnsi="Book Antiqua"/>
        </w:rPr>
      </w:pPr>
    </w:p>
    <w:p w:rsidR="00830163" w:rsidRPr="00361429" w:rsidRDefault="00642D2A" w:rsidP="00B62F1A">
      <w:pPr>
        <w:ind w:right="29"/>
        <w:jc w:val="both"/>
        <w:rPr>
          <w:rFonts w:ascii="Book Antiqua" w:hAnsi="Book Antiqua"/>
        </w:rPr>
      </w:pPr>
      <w:r w:rsidRPr="00361429">
        <w:rPr>
          <w:rFonts w:ascii="Book Antiqua" w:hAnsi="Book Antiqua"/>
        </w:rPr>
        <w:t xml:space="preserve">In this regard, we reproduce </w:t>
      </w:r>
      <w:r w:rsidR="00132401">
        <w:rPr>
          <w:rFonts w:ascii="Book Antiqua" w:hAnsi="Book Antiqua"/>
        </w:rPr>
        <w:t xml:space="preserve">relevant </w:t>
      </w:r>
      <w:r w:rsidRPr="00361429">
        <w:rPr>
          <w:rFonts w:ascii="Book Antiqua" w:hAnsi="Book Antiqua"/>
        </w:rPr>
        <w:t>section</w:t>
      </w:r>
      <w:r w:rsidR="00132401">
        <w:rPr>
          <w:rFonts w:ascii="Book Antiqua" w:hAnsi="Book Antiqua"/>
        </w:rPr>
        <w:t>s</w:t>
      </w:r>
      <w:r w:rsidRPr="00361429">
        <w:rPr>
          <w:rFonts w:ascii="Book Antiqua" w:hAnsi="Book Antiqua"/>
        </w:rPr>
        <w:t xml:space="preserve"> 13 B</w:t>
      </w:r>
      <w:r w:rsidR="00132401">
        <w:rPr>
          <w:rFonts w:ascii="Book Antiqua" w:hAnsi="Book Antiqua"/>
        </w:rPr>
        <w:t xml:space="preserve"> &amp; 14</w:t>
      </w:r>
      <w:r w:rsidRPr="00361429">
        <w:rPr>
          <w:rFonts w:ascii="Book Antiqua" w:hAnsi="Book Antiqua"/>
        </w:rPr>
        <w:t xml:space="preserve"> of the Foreigner’s Act 1946 for the guidance of our members</w:t>
      </w:r>
      <w:r w:rsidR="00830163" w:rsidRPr="00361429">
        <w:rPr>
          <w:rFonts w:ascii="Book Antiqua" w:hAnsi="Book Antiqua"/>
        </w:rPr>
        <w:t>.</w:t>
      </w:r>
    </w:p>
    <w:p w:rsidR="00642D2A" w:rsidRDefault="00642D2A" w:rsidP="00B62F1A">
      <w:pPr>
        <w:ind w:right="29"/>
        <w:jc w:val="both"/>
        <w:rPr>
          <w:rFonts w:ascii="Book Antiqua" w:hAnsi="Book Antiqua"/>
        </w:rPr>
      </w:pPr>
    </w:p>
    <w:p w:rsidR="00AF42F1" w:rsidRPr="00B57D2B" w:rsidRDefault="00AF42F1" w:rsidP="00AF0036">
      <w:pPr>
        <w:jc w:val="both"/>
        <w:rPr>
          <w:rFonts w:ascii="Book Antiqua" w:eastAsia="Times New Roman" w:hAnsi="Book Antiqua" w:cs="Arial"/>
          <w:i/>
          <w:szCs w:val="28"/>
        </w:rPr>
      </w:pPr>
      <w:proofErr w:type="gramStart"/>
      <w:r w:rsidRPr="00B57D2B">
        <w:rPr>
          <w:rFonts w:ascii="Book Antiqua" w:eastAsia="Times New Roman" w:hAnsi="Book Antiqua" w:cs="Arial"/>
          <w:i/>
          <w:szCs w:val="28"/>
        </w:rPr>
        <w:t>13</w:t>
      </w:r>
      <w:r w:rsidR="004754D7" w:rsidRPr="004754D7">
        <w:rPr>
          <w:rFonts w:ascii="Book Antiqua" w:eastAsia="Times New Roman" w:hAnsi="Book Antiqua" w:cs="Arial"/>
          <w:i/>
          <w:szCs w:val="28"/>
        </w:rPr>
        <w:t>-</w:t>
      </w:r>
      <w:r w:rsidRPr="00B57D2B">
        <w:rPr>
          <w:rFonts w:ascii="Book Antiqua" w:eastAsia="Times New Roman" w:hAnsi="Book Antiqua" w:cs="Arial"/>
          <w:i/>
          <w:szCs w:val="28"/>
        </w:rPr>
        <w:t>B.</w:t>
      </w:r>
      <w:r w:rsidRPr="004754D7">
        <w:rPr>
          <w:rFonts w:ascii="Book Antiqua" w:eastAsia="Times New Roman" w:hAnsi="Book Antiqua" w:cs="Arial"/>
          <w:i/>
          <w:szCs w:val="28"/>
        </w:rPr>
        <w:t xml:space="preserve"> </w:t>
      </w:r>
      <w:r w:rsidRPr="00B57D2B">
        <w:rPr>
          <w:rFonts w:ascii="Book Antiqua" w:eastAsia="Times New Roman" w:hAnsi="Book Antiqua" w:cs="Arial"/>
          <w:b/>
          <w:i/>
          <w:szCs w:val="28"/>
          <w:u w:val="single"/>
        </w:rPr>
        <w:t>Prohibition of employ an illegal entrant.</w:t>
      </w:r>
      <w:proofErr w:type="gramEnd"/>
      <w:r w:rsidRPr="00B57D2B">
        <w:rPr>
          <w:rFonts w:ascii="Book Antiqua" w:eastAsia="Times New Roman" w:hAnsi="Book Antiqua" w:cs="Arial"/>
          <w:i/>
          <w:szCs w:val="28"/>
        </w:rPr>
        <w:t xml:space="preserve"> </w:t>
      </w:r>
      <w:r w:rsidR="004754D7" w:rsidRPr="004754D7">
        <w:rPr>
          <w:rFonts w:ascii="Book Antiqua" w:eastAsia="Times New Roman" w:hAnsi="Book Antiqua" w:cs="Arial"/>
          <w:i/>
          <w:szCs w:val="28"/>
        </w:rPr>
        <w:t xml:space="preserve"> </w:t>
      </w:r>
      <w:r w:rsidRPr="00B57D2B">
        <w:rPr>
          <w:rFonts w:ascii="Book Antiqua" w:eastAsia="Times New Roman" w:hAnsi="Book Antiqua" w:cs="Arial"/>
          <w:i/>
          <w:szCs w:val="28"/>
        </w:rPr>
        <w:t>No one shall knowingly employ or</w:t>
      </w:r>
      <w:r w:rsidR="004754D7" w:rsidRPr="004754D7">
        <w:rPr>
          <w:rFonts w:ascii="Book Antiqua" w:eastAsia="Times New Roman" w:hAnsi="Book Antiqua" w:cs="Arial"/>
          <w:i/>
          <w:szCs w:val="28"/>
        </w:rPr>
        <w:t xml:space="preserve"> </w:t>
      </w:r>
      <w:r w:rsidRPr="00B57D2B">
        <w:rPr>
          <w:rFonts w:ascii="Book Antiqua" w:eastAsia="Times New Roman" w:hAnsi="Book Antiqua" w:cs="Arial"/>
          <w:i/>
          <w:szCs w:val="28"/>
        </w:rPr>
        <w:t>provide employment to a person who has no permission to stay in Pakistan</w:t>
      </w:r>
    </w:p>
    <w:p w:rsidR="00AF42F1" w:rsidRPr="004754D7" w:rsidRDefault="00AF42F1" w:rsidP="00AF0036">
      <w:pPr>
        <w:jc w:val="both"/>
        <w:rPr>
          <w:rFonts w:ascii="Book Antiqua" w:hAnsi="Book Antiqua"/>
          <w:i/>
          <w:sz w:val="18"/>
        </w:rPr>
      </w:pPr>
    </w:p>
    <w:p w:rsidR="004754D7" w:rsidRPr="00B57D2B" w:rsidRDefault="004754D7" w:rsidP="00AF0036">
      <w:pPr>
        <w:jc w:val="both"/>
        <w:rPr>
          <w:rFonts w:ascii="Book Antiqua" w:eastAsia="Times New Roman" w:hAnsi="Book Antiqua" w:cs="Arial"/>
          <w:b/>
          <w:i/>
          <w:szCs w:val="28"/>
          <w:u w:val="single"/>
        </w:rPr>
      </w:pPr>
      <w:r w:rsidRPr="00B57D2B">
        <w:rPr>
          <w:rFonts w:ascii="Book Antiqua" w:eastAsia="Times New Roman" w:hAnsi="Book Antiqua" w:cs="Arial"/>
          <w:i/>
          <w:szCs w:val="28"/>
        </w:rPr>
        <w:t>14</w:t>
      </w:r>
      <w:r w:rsidRPr="00B57D2B">
        <w:rPr>
          <w:rFonts w:ascii="Book Antiqua" w:eastAsia="Times New Roman" w:hAnsi="Book Antiqua" w:cs="Arial"/>
          <w:i/>
          <w:szCs w:val="28"/>
          <w:u w:val="single"/>
        </w:rPr>
        <w:t>.</w:t>
      </w:r>
      <w:r w:rsidRPr="00AF0036">
        <w:rPr>
          <w:rFonts w:ascii="Book Antiqua" w:eastAsia="Times New Roman" w:hAnsi="Book Antiqua" w:cs="Arial"/>
          <w:i/>
          <w:szCs w:val="28"/>
          <w:u w:val="single"/>
        </w:rPr>
        <w:t xml:space="preserve"> </w:t>
      </w:r>
      <w:r w:rsidRPr="00B57D2B">
        <w:rPr>
          <w:rFonts w:ascii="Book Antiqua" w:eastAsia="Times New Roman" w:hAnsi="Book Antiqua" w:cs="Arial"/>
          <w:b/>
          <w:i/>
          <w:szCs w:val="28"/>
          <w:u w:val="single"/>
        </w:rPr>
        <w:t>Penalties</w:t>
      </w:r>
      <w:r w:rsidRPr="00AF0036">
        <w:rPr>
          <w:rFonts w:ascii="Book Antiqua" w:eastAsia="Times New Roman" w:hAnsi="Book Antiqua" w:cs="Arial"/>
          <w:b/>
          <w:i/>
          <w:szCs w:val="28"/>
        </w:rPr>
        <w:t>:</w:t>
      </w:r>
      <w:r w:rsidR="00AF0036" w:rsidRPr="00AF0036">
        <w:rPr>
          <w:rFonts w:ascii="Book Antiqua" w:eastAsia="Times New Roman" w:hAnsi="Book Antiqua" w:cs="Arial"/>
          <w:i/>
          <w:szCs w:val="28"/>
        </w:rPr>
        <w:t xml:space="preserve"> </w:t>
      </w:r>
      <w:r w:rsidRPr="00B57D2B">
        <w:rPr>
          <w:rFonts w:ascii="Book Antiqua" w:eastAsia="Times New Roman" w:hAnsi="Book Antiqua" w:cs="Arial"/>
          <w:i/>
          <w:szCs w:val="28"/>
        </w:rPr>
        <w:t>lf any person contravenes the provisions of this Act or of any order made</w:t>
      </w:r>
      <w:r w:rsidR="00132401">
        <w:rPr>
          <w:rFonts w:ascii="Book Antiqua" w:eastAsia="Times New Roman" w:hAnsi="Book Antiqua" w:cs="Arial"/>
          <w:i/>
          <w:szCs w:val="28"/>
        </w:rPr>
        <w:t xml:space="preserve"> </w:t>
      </w:r>
      <w:r w:rsidRPr="00B57D2B">
        <w:rPr>
          <w:rFonts w:ascii="Book Antiqua" w:eastAsia="Times New Roman" w:hAnsi="Book Antiqua" w:cs="Arial"/>
          <w:i/>
          <w:szCs w:val="28"/>
        </w:rPr>
        <w:t>there under, or any direction given in pursuance' of this Act or such order, he shall be punished</w:t>
      </w:r>
      <w:r w:rsidRPr="004754D7">
        <w:rPr>
          <w:rFonts w:ascii="Book Antiqua" w:eastAsia="Times New Roman" w:hAnsi="Book Antiqua" w:cs="Arial"/>
          <w:i/>
          <w:szCs w:val="28"/>
        </w:rPr>
        <w:t xml:space="preserve"> </w:t>
      </w:r>
      <w:r w:rsidR="00AF0036">
        <w:rPr>
          <w:rFonts w:ascii="Book Antiqua" w:eastAsia="Times New Roman" w:hAnsi="Book Antiqua" w:cs="Arial"/>
          <w:i/>
          <w:szCs w:val="28"/>
        </w:rPr>
        <w:t xml:space="preserve">with </w:t>
      </w:r>
      <w:r w:rsidRPr="00B57D2B">
        <w:rPr>
          <w:rFonts w:ascii="Book Antiqua" w:eastAsia="Times New Roman" w:hAnsi="Book Antiqua" w:cs="Arial"/>
          <w:i/>
          <w:szCs w:val="28"/>
        </w:rPr>
        <w:t>imprisonment for a term which may extend to five years a</w:t>
      </w:r>
      <w:r w:rsidRPr="004754D7">
        <w:rPr>
          <w:rFonts w:ascii="Book Antiqua" w:eastAsia="Times New Roman" w:hAnsi="Book Antiqua" w:cs="Arial"/>
          <w:i/>
          <w:szCs w:val="28"/>
        </w:rPr>
        <w:t>nd shall also be liable to fine.</w:t>
      </w:r>
    </w:p>
    <w:p w:rsidR="004754D7" w:rsidRPr="004754D7" w:rsidRDefault="004754D7" w:rsidP="00AF0036">
      <w:pPr>
        <w:jc w:val="both"/>
        <w:rPr>
          <w:rFonts w:ascii="Book Antiqua" w:hAnsi="Book Antiqua"/>
          <w:i/>
          <w:sz w:val="18"/>
        </w:rPr>
      </w:pPr>
    </w:p>
    <w:p w:rsidR="00AF42F1" w:rsidRDefault="00AF42F1" w:rsidP="00AF0036">
      <w:pPr>
        <w:ind w:right="29"/>
        <w:jc w:val="both"/>
        <w:rPr>
          <w:rFonts w:ascii="Book Antiqua" w:hAnsi="Book Antiqua"/>
        </w:rPr>
      </w:pPr>
    </w:p>
    <w:p w:rsidR="004754D7" w:rsidRDefault="004754D7" w:rsidP="00B62F1A">
      <w:pPr>
        <w:ind w:right="29"/>
        <w:jc w:val="both"/>
        <w:rPr>
          <w:rFonts w:ascii="Book Antiqua" w:hAnsi="Book Antiqua"/>
        </w:rPr>
      </w:pPr>
      <w:r>
        <w:rPr>
          <w:rFonts w:ascii="Book Antiqua" w:hAnsi="Book Antiqua"/>
        </w:rPr>
        <w:t>Regards</w:t>
      </w:r>
    </w:p>
    <w:p w:rsidR="004754D7" w:rsidRDefault="004754D7" w:rsidP="00B62F1A">
      <w:pPr>
        <w:ind w:right="29"/>
        <w:jc w:val="both"/>
        <w:rPr>
          <w:rFonts w:ascii="Book Antiqua" w:hAnsi="Book Antiqua"/>
        </w:rPr>
      </w:pPr>
    </w:p>
    <w:p w:rsidR="004754D7" w:rsidRDefault="004754D7" w:rsidP="00B62F1A">
      <w:pPr>
        <w:ind w:right="29"/>
        <w:jc w:val="both"/>
        <w:rPr>
          <w:rFonts w:ascii="Book Antiqua" w:hAnsi="Book Antiqua"/>
        </w:rPr>
      </w:pPr>
      <w:r>
        <w:rPr>
          <w:rFonts w:ascii="Book Antiqua" w:hAnsi="Book Antiqua"/>
        </w:rPr>
        <w:t>Rashid Hamidani</w:t>
      </w:r>
    </w:p>
    <w:p w:rsidR="004754D7" w:rsidRPr="00361429" w:rsidRDefault="004754D7" w:rsidP="00B62F1A">
      <w:pPr>
        <w:ind w:right="29"/>
        <w:jc w:val="both"/>
        <w:rPr>
          <w:rFonts w:ascii="Book Antiqua" w:hAnsi="Book Antiqua"/>
        </w:rPr>
      </w:pPr>
      <w:r>
        <w:rPr>
          <w:rFonts w:ascii="Book Antiqua" w:hAnsi="Book Antiqua"/>
        </w:rPr>
        <w:t>Secretary General</w:t>
      </w:r>
    </w:p>
    <w:sectPr w:rsidR="004754D7" w:rsidRPr="00361429" w:rsidSect="00390775">
      <w:pgSz w:w="11909" w:h="16834" w:code="9"/>
      <w:pgMar w:top="1350" w:right="1109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502"/>
    <w:multiLevelType w:val="hybridMultilevel"/>
    <w:tmpl w:val="B894B4F6"/>
    <w:lvl w:ilvl="0" w:tplc="937CA8CA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18CC"/>
    <w:multiLevelType w:val="hybridMultilevel"/>
    <w:tmpl w:val="6E86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23B6"/>
    <w:multiLevelType w:val="hybridMultilevel"/>
    <w:tmpl w:val="5100D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BC8"/>
    <w:rsid w:val="0000775C"/>
    <w:rsid w:val="000B513A"/>
    <w:rsid w:val="00132401"/>
    <w:rsid w:val="00241E8F"/>
    <w:rsid w:val="00260C98"/>
    <w:rsid w:val="0028657F"/>
    <w:rsid w:val="002D22AB"/>
    <w:rsid w:val="00361429"/>
    <w:rsid w:val="003E420F"/>
    <w:rsid w:val="00412CE7"/>
    <w:rsid w:val="004444E0"/>
    <w:rsid w:val="00461F3D"/>
    <w:rsid w:val="004754D7"/>
    <w:rsid w:val="00480EC6"/>
    <w:rsid w:val="004938B4"/>
    <w:rsid w:val="005A1C2C"/>
    <w:rsid w:val="005D2EA1"/>
    <w:rsid w:val="00634C1E"/>
    <w:rsid w:val="00642D2A"/>
    <w:rsid w:val="00695E04"/>
    <w:rsid w:val="006A012B"/>
    <w:rsid w:val="006B3479"/>
    <w:rsid w:val="006C181D"/>
    <w:rsid w:val="006F0B12"/>
    <w:rsid w:val="00763246"/>
    <w:rsid w:val="00783AEC"/>
    <w:rsid w:val="007C3C28"/>
    <w:rsid w:val="00830163"/>
    <w:rsid w:val="00865FB9"/>
    <w:rsid w:val="008D535D"/>
    <w:rsid w:val="008D7C89"/>
    <w:rsid w:val="009738CB"/>
    <w:rsid w:val="009A7460"/>
    <w:rsid w:val="00A22D25"/>
    <w:rsid w:val="00A62B27"/>
    <w:rsid w:val="00A746D5"/>
    <w:rsid w:val="00AE0BC8"/>
    <w:rsid w:val="00AF0036"/>
    <w:rsid w:val="00AF42F1"/>
    <w:rsid w:val="00B62F1A"/>
    <w:rsid w:val="00B7585D"/>
    <w:rsid w:val="00BA7433"/>
    <w:rsid w:val="00BB7BAE"/>
    <w:rsid w:val="00C56122"/>
    <w:rsid w:val="00CB1D82"/>
    <w:rsid w:val="00D439FF"/>
    <w:rsid w:val="00E46D9B"/>
    <w:rsid w:val="00EE5602"/>
    <w:rsid w:val="00F64634"/>
    <w:rsid w:val="00F94B3D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C8"/>
    <w:pPr>
      <w:ind w:left="720"/>
    </w:pPr>
  </w:style>
  <w:style w:type="character" w:styleId="Hyperlink">
    <w:name w:val="Hyperlink"/>
    <w:basedOn w:val="DefaultParagraphFont"/>
    <w:uiPriority w:val="99"/>
    <w:unhideWhenUsed/>
    <w:rsid w:val="00AE0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Moonis Ahmed</cp:lastModifiedBy>
  <cp:revision>8</cp:revision>
  <cp:lastPrinted>2014-05-07T23:03:00Z</cp:lastPrinted>
  <dcterms:created xsi:type="dcterms:W3CDTF">2014-10-30T07:15:00Z</dcterms:created>
  <dcterms:modified xsi:type="dcterms:W3CDTF">2014-10-30T08:17:00Z</dcterms:modified>
</cp:coreProperties>
</file>