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Circular to Members # 3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October 5, 2013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Incentive scheme for 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Renewable Energies &amp; Energy Efficiency measures 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Project ESPIRE is a partnership project of </w:t>
      </w:r>
      <w:proofErr w:type="spellStart"/>
      <w:r>
        <w:rPr>
          <w:rFonts w:ascii="Courier New" w:hAnsi="Courier New" w:cs="Courier New"/>
          <w:sz w:val="20"/>
          <w:szCs w:val="20"/>
        </w:rPr>
        <w:t>bfz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gGmbH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Germany, with business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associations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in Pakistan. Objective of the project is to support the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industry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in Pakistan to work economically more efficient and ecologically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sustainable</w:t>
      </w:r>
      <w:proofErr w:type="gramEnd"/>
      <w:r>
        <w:rPr>
          <w:rFonts w:ascii="Courier New" w:hAnsi="Courier New" w:cs="Courier New"/>
          <w:sz w:val="20"/>
          <w:szCs w:val="20"/>
        </w:rPr>
        <w:t>. Activities of project ESPIRE include training of consultants,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co-ordination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and supervision on Energ</w:t>
      </w:r>
      <w:r>
        <w:rPr>
          <w:rFonts w:ascii="Courier New" w:hAnsi="Courier New" w:cs="Courier New"/>
          <w:sz w:val="20"/>
          <w:szCs w:val="20"/>
        </w:rPr>
        <w:t>y Audits, and implementation of Energy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Information System and Energy Management System.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Further activities include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support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of Cleaner Production, Operational Health and Safety and Lean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Manufacturing.</w:t>
      </w:r>
      <w:proofErr w:type="gramEnd"/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current initiative shall support factories to im</w:t>
      </w:r>
      <w:r>
        <w:rPr>
          <w:rFonts w:ascii="Courier New" w:hAnsi="Courier New" w:cs="Courier New"/>
          <w:sz w:val="20"/>
          <w:szCs w:val="20"/>
        </w:rPr>
        <w:t>prove their energy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production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by adopting more efficient technologies and including renewable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energies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in their energy mix. The project is funded by the German Ministry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Economic Cooperation and Development via Sequa </w:t>
      </w:r>
      <w:proofErr w:type="spellStart"/>
      <w:r>
        <w:rPr>
          <w:rFonts w:ascii="Courier New" w:hAnsi="Courier New" w:cs="Courier New"/>
          <w:sz w:val="20"/>
          <w:szCs w:val="20"/>
        </w:rPr>
        <w:t>gGmbH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ESPIRE is offering support to industries that plan investments in their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factories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to improve efficiency or to use renewable energies for their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energy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production. Those companies that meet all criteria as follows will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receive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 non-refundable grant: 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</w:t>
      </w:r>
      <w:r>
        <w:rPr>
          <w:rFonts w:ascii="Courier New" w:hAnsi="Courier New" w:cs="Courier New"/>
          <w:sz w:val="20"/>
          <w:szCs w:val="20"/>
        </w:rPr>
        <w:t xml:space="preserve">x. 10,000 Euro per company (non-refundable grant) 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Max. 50% of total investment 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Max. 1,000 Euro for feasibility studies per company 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All industries that are planning innovative changes in their factory to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improve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energy efficiency or to use renewabl</w:t>
      </w:r>
      <w:r>
        <w:rPr>
          <w:rFonts w:ascii="Courier New" w:hAnsi="Courier New" w:cs="Courier New"/>
          <w:sz w:val="20"/>
          <w:szCs w:val="20"/>
        </w:rPr>
        <w:t>e energies are applicable for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funds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from project ESPIRE. Companies that have already conducted feasibility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studies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and/or started with planning but cannot start with implementation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due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to financial constraints have an advantage but companies with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interesti</w:t>
      </w:r>
      <w:r>
        <w:rPr>
          <w:rFonts w:ascii="Courier New" w:hAnsi="Courier New" w:cs="Courier New"/>
          <w:sz w:val="20"/>
          <w:szCs w:val="20"/>
        </w:rPr>
        <w:t>ng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and realistic plans can also apply. If the idea finds a general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approval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by ESPIRE, the company will be supported to conduct a feasibility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study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immediately.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Therefore, if you find your factory to be eligible for such scheme, you may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come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in contact with Mr. </w:t>
      </w:r>
      <w:proofErr w:type="spellStart"/>
      <w:r>
        <w:rPr>
          <w:rFonts w:ascii="Courier New" w:hAnsi="Courier New" w:cs="Courier New"/>
          <w:sz w:val="20"/>
          <w:szCs w:val="20"/>
        </w:rPr>
        <w:t>Salahuddin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National Project Coordinator, </w:t>
      </w:r>
      <w:proofErr w:type="spellStart"/>
      <w:r>
        <w:rPr>
          <w:rFonts w:ascii="Courier New" w:hAnsi="Courier New" w:cs="Courier New"/>
          <w:sz w:val="20"/>
          <w:szCs w:val="20"/>
        </w:rPr>
        <w:t>bfz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gGmbH</w:t>
      </w:r>
      <w:proofErr w:type="spellEnd"/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his Cells # 0300-8220135 or # 0302-8270224 for guidance.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M. </w:t>
      </w:r>
      <w:proofErr w:type="spellStart"/>
      <w:r>
        <w:rPr>
          <w:rFonts w:ascii="Courier New" w:hAnsi="Courier New" w:cs="Courier New"/>
          <w:sz w:val="20"/>
          <w:szCs w:val="20"/>
        </w:rPr>
        <w:t>Siddique</w:t>
      </w:r>
      <w:proofErr w:type="spellEnd"/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Secretary General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0306-2553947           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15D89" w:rsidRDefault="00815D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815D8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1E7C"/>
    <w:rsid w:val="001C1E7C"/>
    <w:rsid w:val="0081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Sibex-PC</dc:creator>
  <cp:keywords/>
  <dc:description/>
  <cp:lastModifiedBy>Sibex-PC</cp:lastModifiedBy>
  <cp:revision>2</cp:revision>
  <dcterms:created xsi:type="dcterms:W3CDTF">2013-10-09T08:40:00Z</dcterms:created>
  <dcterms:modified xsi:type="dcterms:W3CDTF">2013-10-09T08:40:00Z</dcterms:modified>
</cp:coreProperties>
</file>